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976" w:rsidRPr="001B2976" w:rsidRDefault="001B2976" w:rsidP="001B2976">
      <w:pPr>
        <w:shd w:val="clear" w:color="auto" w:fill="FFFFFF"/>
        <w:spacing w:before="336" w:after="240" w:line="240" w:lineRule="auto"/>
        <w:jc w:val="center"/>
        <w:outlineLvl w:val="1"/>
        <w:rPr>
          <w:rFonts w:ascii="Arial" w:eastAsia="Times New Roman" w:hAnsi="Arial" w:cs="Arial"/>
          <w:color w:val="6FB036"/>
          <w:sz w:val="28"/>
          <w:szCs w:val="28"/>
          <w:lang w:eastAsia="ru-RU"/>
        </w:rPr>
      </w:pPr>
      <w:r w:rsidRPr="001B2976">
        <w:rPr>
          <w:rFonts w:ascii="Arial" w:eastAsia="Times New Roman" w:hAnsi="Arial" w:cs="Arial"/>
          <w:color w:val="6FB036"/>
          <w:sz w:val="28"/>
          <w:szCs w:val="28"/>
          <w:lang w:eastAsia="ru-RU"/>
        </w:rPr>
        <w:t xml:space="preserve">Информация о персональном составе педагогических работников </w:t>
      </w:r>
      <w:r w:rsidRPr="001B2976">
        <w:rPr>
          <w:rFonts w:ascii="Arial" w:eastAsia="Times New Roman" w:hAnsi="Arial" w:cs="Arial"/>
          <w:color w:val="6FB036"/>
          <w:sz w:val="28"/>
          <w:szCs w:val="28"/>
          <w:lang w:eastAsia="ru-RU"/>
        </w:rPr>
        <w:t xml:space="preserve">по </w:t>
      </w:r>
      <w:r w:rsidRPr="001B2976">
        <w:rPr>
          <w:rFonts w:ascii="Arial" w:eastAsia="Times New Roman" w:hAnsi="Arial" w:cs="Arial"/>
          <w:color w:val="6FB036"/>
          <w:sz w:val="28"/>
          <w:szCs w:val="28"/>
          <w:lang w:eastAsia="ru-RU"/>
        </w:rPr>
        <w:t>реализуемой образовательной программ</w:t>
      </w:r>
      <w:r w:rsidRPr="001B2976">
        <w:rPr>
          <w:rFonts w:ascii="Arial" w:eastAsia="Times New Roman" w:hAnsi="Arial" w:cs="Arial"/>
          <w:color w:val="6FB036"/>
          <w:sz w:val="28"/>
          <w:szCs w:val="28"/>
          <w:lang w:eastAsia="ru-RU"/>
        </w:rPr>
        <w:t>е</w:t>
      </w:r>
    </w:p>
    <w:p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2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tbl>
      <w:tblPr>
        <w:tblW w:w="160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099"/>
        <w:gridCol w:w="1385"/>
        <w:gridCol w:w="1497"/>
        <w:gridCol w:w="1655"/>
        <w:gridCol w:w="1691"/>
        <w:gridCol w:w="1929"/>
        <w:gridCol w:w="3741"/>
        <w:gridCol w:w="1417"/>
      </w:tblGrid>
      <w:tr w:rsidR="00AD722A" w:rsidRPr="00AD722A" w:rsidTr="00AD722A">
        <w:trPr>
          <w:tblHeader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Уч. заведение, год окончания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Полученная узкая специальность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Сведения о повышении квалификации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Продолжительность работы</w:t>
            </w:r>
          </w:p>
        </w:tc>
      </w:tr>
      <w:tr w:rsidR="00AD722A" w:rsidRPr="00AD722A" w:rsidTr="00AD722A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Брюханчикова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Марина Ивановна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Первая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Среднее специальное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ГБОУ ДПО Челябинский институт переподготовки и повышения квалификации, 29.06.1990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"Инклюзивное образование детей с ОВЗ в дошкольной образовательной организации согласно ФГОС и ФАОП ДО", 72ч.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</w:t>
            </w:r>
          </w:p>
        </w:tc>
      </w:tr>
      <w:tr w:rsidR="00AD722A" w:rsidRPr="00AD722A" w:rsidTr="00AD722A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Голубева Алёна </w:t>
            </w: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Минулловна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ФГБОУ "Челябинский государственный институт культуры", 23.06.2017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психолого-педагогическое образование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"Инклюзивное образование детей с ОВЗ в дошкольной образовательной организации согласно ФГОС и ФАОП ДО", 72ч.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AD722A" w:rsidRPr="00AD722A" w:rsidTr="00AD722A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Куфтырева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Ольга Валерьевна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Среднее педагогическое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Златоустовское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педагогическое училище, 28.06.1990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2025г. "Инклюзивное образование детей с ОВЗ в дошкольной образовательной организации согласно ФГОС и ФАОП ДО", 72ч.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</w:t>
            </w:r>
          </w:p>
        </w:tc>
      </w:tr>
      <w:tr w:rsidR="00AD722A" w:rsidRPr="00AD722A" w:rsidTr="00AD722A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Степанова Светлана Владимировна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Старший воспитатель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Высшее педагогическое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Челябинский государственный педагогический университет, 16.02.2002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психология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 xml:space="preserve">2025г. "Современные </w:t>
            </w:r>
            <w:proofErr w:type="spellStart"/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 xml:space="preserve"> в дошкольном образовании", 72 ч.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"Основы информационно-коммуникационной компетентности специалиста образовательного учреждения", 72ч.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2025г. "Система сопровождения ребенка с ОВЗ в общеразвивающем детском саду в условиях реализации ФГОС", 72ч.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"Организация безопасности объектов образования: противодействие терроризму и экстремизму", 72ч.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</w:tr>
      <w:tr w:rsidR="00AD722A" w:rsidRPr="00AD722A" w:rsidTr="00AD722A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Храмова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Елена Витальевна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Учитель-логопед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Первая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Высшее педагогическое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ФГБОУ ЮУРГУ, 04.10.2021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"Современные технологии коррекции нарушений постановки звуков у детей дошкольного возраста", 144 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22A" w:rsidRPr="00AD722A" w:rsidRDefault="00AD722A" w:rsidP="00AD722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</w:tr>
    </w:tbl>
    <w:p w:rsidR="00140B57" w:rsidRDefault="00140B57"/>
    <w:sectPr w:rsidR="00140B57" w:rsidSect="00AD722A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2A"/>
    <w:rsid w:val="00140B57"/>
    <w:rsid w:val="001B2976"/>
    <w:rsid w:val="00A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B948"/>
  <w15:chartTrackingRefBased/>
  <w15:docId w15:val="{42755210-75A4-4B44-B750-67AD0CDF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2026-04-15T08:24:00Z</dcterms:created>
  <dcterms:modified xsi:type="dcterms:W3CDTF">2026-04-15T08:40:00Z</dcterms:modified>
</cp:coreProperties>
</file>